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403BF8">
        <w:rPr>
          <w:rFonts w:ascii="Times New Roman" w:hAnsi="Times New Roman" w:cs="Times New Roman"/>
          <w:i/>
        </w:rPr>
        <w:t>,106/18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403BF8">
        <w:rPr>
          <w:rFonts w:ascii="Times New Roman" w:hAnsi="Times New Roman" w:cs="Times New Roman"/>
          <w:i/>
        </w:rPr>
        <w:t>,1/19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473B43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473B43" w:rsidRPr="00473B43"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="00473B43">
        <w:rPr>
          <w:rFonts w:ascii="Times New Roman" w:hAnsi="Times New Roman" w:cs="Times New Roman"/>
          <w:b/>
          <w:sz w:val="24"/>
          <w:szCs w:val="24"/>
        </w:rPr>
        <w:t>''</w:t>
      </w:r>
      <w:r w:rsidR="00473B43" w:rsidRPr="00473B43">
        <w:rPr>
          <w:rFonts w:ascii="Times New Roman" w:hAnsi="Times New Roman" w:cs="Times New Roman"/>
          <w:b/>
          <w:sz w:val="24"/>
          <w:szCs w:val="24"/>
        </w:rPr>
        <w:t>Ulaganja u pokretanje, poboljšanje ili proširenje lokalnih temeljnih usluga za ruralno stanovništvo</w:t>
      </w:r>
      <w:r w:rsidR="00473B43">
        <w:rPr>
          <w:rFonts w:ascii="Times New Roman" w:hAnsi="Times New Roman" w:cs="Times New Roman"/>
          <w:b/>
          <w:sz w:val="24"/>
          <w:szCs w:val="24"/>
        </w:rPr>
        <w:t>''</w:t>
      </w:r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5624"/>
    <w:rsid w:val="001E5B4A"/>
    <w:rsid w:val="00242ED7"/>
    <w:rsid w:val="00245BAC"/>
    <w:rsid w:val="00381745"/>
    <w:rsid w:val="00385B1E"/>
    <w:rsid w:val="003A7279"/>
    <w:rsid w:val="003E7C23"/>
    <w:rsid w:val="00403BF8"/>
    <w:rsid w:val="00473B43"/>
    <w:rsid w:val="004916D0"/>
    <w:rsid w:val="00492F36"/>
    <w:rsid w:val="0051651E"/>
    <w:rsid w:val="005757E7"/>
    <w:rsid w:val="005C4F97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LAG-2</cp:lastModifiedBy>
  <cp:revision>2</cp:revision>
  <dcterms:created xsi:type="dcterms:W3CDTF">2020-05-27T09:27:00Z</dcterms:created>
  <dcterms:modified xsi:type="dcterms:W3CDTF">2020-05-27T09:27:00Z</dcterms:modified>
</cp:coreProperties>
</file>